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5327" w14:textId="77777777" w:rsidR="00C764EB" w:rsidRPr="00C764EB" w:rsidRDefault="00C764EB" w:rsidP="00C764EB">
      <w:pPr>
        <w:jc w:val="center"/>
        <w:rPr>
          <w:rFonts w:ascii="Segoe UI Symbol" w:hAnsi="Segoe UI Symbol"/>
          <w:b/>
          <w:bCs/>
          <w:sz w:val="28"/>
          <w:szCs w:val="28"/>
        </w:rPr>
      </w:pPr>
      <w:r w:rsidRPr="00C764EB">
        <w:rPr>
          <w:rFonts w:ascii="Segoe UI Symbol" w:hAnsi="Segoe UI Symbol"/>
          <w:b/>
          <w:bCs/>
          <w:sz w:val="28"/>
          <w:szCs w:val="28"/>
        </w:rPr>
        <w:t>IN DE BAN VAN BOEDDHA EN BRAHMAN</w:t>
      </w:r>
    </w:p>
    <w:p w14:paraId="12B40F86" w14:textId="1746A2D0" w:rsidR="00C764EB" w:rsidRPr="00C764EB" w:rsidRDefault="00C764EB" w:rsidP="00C764EB">
      <w:pPr>
        <w:jc w:val="center"/>
        <w:rPr>
          <w:rFonts w:ascii="Segoe UI Symbol" w:hAnsi="Segoe UI Symbol"/>
          <w:b/>
          <w:bCs/>
          <w:i/>
          <w:iCs/>
        </w:rPr>
      </w:pPr>
      <w:r w:rsidRPr="00C764EB">
        <w:rPr>
          <w:rFonts w:ascii="Segoe UI Symbol" w:hAnsi="Segoe UI Symbol"/>
          <w:b/>
          <w:bCs/>
          <w:i/>
          <w:iCs/>
        </w:rPr>
        <w:t>Begrijpen wij het oosten wel?</w:t>
      </w:r>
    </w:p>
    <w:p w14:paraId="24E46AC6" w14:textId="77777777" w:rsidR="00C764EB" w:rsidRDefault="00C764EB">
      <w:pPr>
        <w:rPr>
          <w:rFonts w:ascii="Segoe UI Symbol" w:hAnsi="Segoe UI Symbol"/>
        </w:rPr>
      </w:pPr>
    </w:p>
    <w:p w14:paraId="15EA8B8B" w14:textId="77777777" w:rsidR="00842052" w:rsidRDefault="00C764EB" w:rsidP="00C764EB">
      <w:pPr>
        <w:jc w:val="both"/>
        <w:rPr>
          <w:rFonts w:ascii="Segoe UI Symbol" w:hAnsi="Segoe UI Symbol"/>
        </w:rPr>
      </w:pPr>
      <w:r w:rsidRPr="00C764EB">
        <w:rPr>
          <w:rFonts w:ascii="Segoe UI Symbol" w:hAnsi="Segoe UI Symbol"/>
        </w:rPr>
        <w:t xml:space="preserve">Het </w:t>
      </w:r>
      <w:r>
        <w:rPr>
          <w:rFonts w:ascii="Segoe UI Symbol" w:hAnsi="Segoe UI Symbol"/>
        </w:rPr>
        <w:t xml:space="preserve">ideeëngoed uit </w:t>
      </w:r>
      <w:r w:rsidRPr="00C764EB">
        <w:rPr>
          <w:rFonts w:ascii="Segoe UI Symbol" w:hAnsi="Segoe UI Symbol"/>
        </w:rPr>
        <w:t>Ooste</w:t>
      </w:r>
      <w:r>
        <w:rPr>
          <w:rFonts w:ascii="Segoe UI Symbol" w:hAnsi="Segoe UI Symbol"/>
        </w:rPr>
        <w:t>rs</w:t>
      </w:r>
      <w:r w:rsidR="00842052">
        <w:rPr>
          <w:rFonts w:ascii="Segoe UI Symbol" w:hAnsi="Segoe UI Symbol"/>
        </w:rPr>
        <w:t>-</w:t>
      </w:r>
      <w:r>
        <w:rPr>
          <w:rFonts w:ascii="Segoe UI Symbol" w:hAnsi="Segoe UI Symbol"/>
        </w:rPr>
        <w:t>Aziatisch</w:t>
      </w:r>
      <w:r w:rsidR="00842052">
        <w:rPr>
          <w:rFonts w:ascii="Segoe UI Symbol" w:hAnsi="Segoe UI Symbol"/>
        </w:rPr>
        <w:t>e</w:t>
      </w:r>
      <w:r>
        <w:rPr>
          <w:rFonts w:ascii="Segoe UI Symbol" w:hAnsi="Segoe UI Symbol"/>
        </w:rPr>
        <w:t xml:space="preserve"> culturen</w:t>
      </w:r>
      <w:r w:rsidRPr="00C764EB">
        <w:rPr>
          <w:rFonts w:ascii="Segoe UI Symbol" w:hAnsi="Segoe UI Symbol"/>
        </w:rPr>
        <w:t xml:space="preserve"> oefent </w:t>
      </w:r>
      <w:r>
        <w:rPr>
          <w:rFonts w:ascii="Segoe UI Symbol" w:hAnsi="Segoe UI Symbol"/>
        </w:rPr>
        <w:t>op vele westerlingen een sterke</w:t>
      </w:r>
      <w:r w:rsidRPr="00C764EB">
        <w:rPr>
          <w:rFonts w:ascii="Segoe UI Symbol" w:hAnsi="Segoe UI Symbol"/>
        </w:rPr>
        <w:t xml:space="preserve"> aantrekkingskracht uit. Op zoek naar innerlijke rust experimenteren </w:t>
      </w:r>
      <w:r w:rsidR="00842052">
        <w:rPr>
          <w:rFonts w:ascii="Segoe UI Symbol" w:hAnsi="Segoe UI Symbol"/>
        </w:rPr>
        <w:t>z</w:t>
      </w:r>
      <w:r w:rsidRPr="00C764EB">
        <w:rPr>
          <w:rFonts w:ascii="Segoe UI Symbol" w:hAnsi="Segoe UI Symbol"/>
        </w:rPr>
        <w:t>e met mindfulness, meditatie, yoga</w:t>
      </w:r>
      <w:r w:rsidR="00842052">
        <w:rPr>
          <w:rFonts w:ascii="Segoe UI Symbol" w:hAnsi="Segoe UI Symbol"/>
        </w:rPr>
        <w:t xml:space="preserve"> en</w:t>
      </w:r>
      <w:r w:rsidRPr="00C764EB">
        <w:rPr>
          <w:rFonts w:ascii="Segoe UI Symbol" w:hAnsi="Segoe UI Symbol"/>
        </w:rPr>
        <w:t xml:space="preserve"> zen</w:t>
      </w:r>
      <w:r w:rsidR="00842052">
        <w:rPr>
          <w:rFonts w:ascii="Segoe UI Symbol" w:hAnsi="Segoe UI Symbol"/>
        </w:rPr>
        <w:t>.</w:t>
      </w:r>
      <w:r w:rsidRPr="00C764EB">
        <w:rPr>
          <w:rFonts w:ascii="Segoe UI Symbol" w:hAnsi="Segoe UI Symbol"/>
        </w:rPr>
        <w:t xml:space="preserve"> Maar of dat tot een beter begrip van de oosterse religies leidt, is nog maar de vraag. Het hindoeïsme en boeddhisme, bij ons de bekendste oosterse </w:t>
      </w:r>
      <w:r w:rsidR="00842052">
        <w:rPr>
          <w:rFonts w:ascii="Segoe UI Symbol" w:hAnsi="Segoe UI Symbol"/>
        </w:rPr>
        <w:t>levensbeschouwingen</w:t>
      </w:r>
      <w:r w:rsidRPr="00C764EB">
        <w:rPr>
          <w:rFonts w:ascii="Segoe UI Symbol" w:hAnsi="Segoe UI Symbol"/>
        </w:rPr>
        <w:t xml:space="preserve">, vormen op zich een verzameling van diverse stromingen die zich moeilijk in een synthese laten vatten. Westerse uitdrukkingen schieten tekort om complexe en vreemde begrippen als wedergeboorte, karma, meditatie en leegte correct weer te geven. Bovendien vertrekt het hindoeïsme niet van hetzelfde godsbeeld als het christendom, waarin het geloof in één God centraal staat, terwijl in het boeddhisme zelfs een taboe rust op God. Maar op spiritueel vlak staan we misschien dichter bij elkaar dan we denken. Welk beeld hebben wij in het Westen van de oosterse religies? </w:t>
      </w:r>
    </w:p>
    <w:p w14:paraId="64404809" w14:textId="0EEAD58F" w:rsidR="0019625A" w:rsidRDefault="00842052" w:rsidP="00C764EB">
      <w:pPr>
        <w:jc w:val="both"/>
        <w:rPr>
          <w:rFonts w:ascii="Segoe UI Symbol" w:hAnsi="Segoe UI Symbol"/>
        </w:rPr>
      </w:pPr>
      <w:r>
        <w:rPr>
          <w:rFonts w:ascii="Segoe UI Symbol" w:hAnsi="Segoe UI Symbol"/>
        </w:rPr>
        <w:t xml:space="preserve">Naast een aantal inhoudelijke hoofdstukken wordt ook ingegaan op andere vragen. </w:t>
      </w:r>
      <w:r w:rsidR="00C764EB" w:rsidRPr="00C764EB">
        <w:rPr>
          <w:rFonts w:ascii="Segoe UI Symbol" w:hAnsi="Segoe UI Symbol"/>
        </w:rPr>
        <w:t xml:space="preserve">Zijn er mensen die als brugfiguur tussen Oost en West de dialoog aangaan? Zijn er in Azië zelf ontmoetingen geweest tussen de wereldreligies en hoe verliepen die? </w:t>
      </w:r>
      <w:r w:rsidR="00032BF4">
        <w:rPr>
          <w:rFonts w:ascii="Segoe UI Symbol" w:hAnsi="Segoe UI Symbol"/>
        </w:rPr>
        <w:t xml:space="preserve">Hoever staat het met het boeddhisme in westerse landen, meer bepaald in België? </w:t>
      </w:r>
      <w:r w:rsidR="00C764EB" w:rsidRPr="00C764EB">
        <w:rPr>
          <w:rFonts w:ascii="Segoe UI Symbol" w:hAnsi="Segoe UI Symbol"/>
        </w:rPr>
        <w:t xml:space="preserve">In de ban van Boeddha en </w:t>
      </w:r>
      <w:proofErr w:type="spellStart"/>
      <w:r w:rsidR="00C764EB" w:rsidRPr="00C764EB">
        <w:rPr>
          <w:rFonts w:ascii="Segoe UI Symbol" w:hAnsi="Segoe UI Symbol"/>
        </w:rPr>
        <w:t>Brahman</w:t>
      </w:r>
      <w:proofErr w:type="spellEnd"/>
      <w:r w:rsidR="00C764EB" w:rsidRPr="00C764EB">
        <w:rPr>
          <w:rFonts w:ascii="Segoe UI Symbol" w:hAnsi="Segoe UI Symbol"/>
        </w:rPr>
        <w:t xml:space="preserve"> heldert een aantal misvattingen over het hindoeïsme en boeddhisme op en wil het onbegrijpelijke dichterbij brengen.</w:t>
      </w:r>
    </w:p>
    <w:p w14:paraId="1C6076FA" w14:textId="6AA187DB" w:rsidR="00A0212B" w:rsidRDefault="00A0212B" w:rsidP="00A0212B">
      <w:pPr>
        <w:jc w:val="both"/>
        <w:rPr>
          <w:rFonts w:ascii="Segoe UI Symbol" w:hAnsi="Segoe UI Symbol"/>
          <w:iCs/>
        </w:rPr>
      </w:pPr>
      <w:r w:rsidRPr="00A0212B">
        <w:rPr>
          <w:rFonts w:ascii="Segoe UI Symbol" w:hAnsi="Segoe UI Symbol"/>
        </w:rPr>
        <w:t xml:space="preserve">Kardinaal Jozef De </w:t>
      </w:r>
      <w:proofErr w:type="spellStart"/>
      <w:r w:rsidRPr="00A0212B">
        <w:rPr>
          <w:rFonts w:ascii="Segoe UI Symbol" w:hAnsi="Segoe UI Symbol"/>
        </w:rPr>
        <w:t>Kesel</w:t>
      </w:r>
      <w:proofErr w:type="spellEnd"/>
      <w:r w:rsidRPr="00A0212B">
        <w:rPr>
          <w:rFonts w:ascii="Segoe UI Symbol" w:hAnsi="Segoe UI Symbol"/>
        </w:rPr>
        <w:t xml:space="preserve"> schreef het voorwoord, </w:t>
      </w:r>
      <w:r w:rsidRPr="00A0212B">
        <w:rPr>
          <w:rFonts w:ascii="Segoe UI Symbol" w:hAnsi="Segoe UI Symbol"/>
          <w:iCs/>
        </w:rPr>
        <w:t xml:space="preserve">Carlo </w:t>
      </w:r>
      <w:proofErr w:type="spellStart"/>
      <w:r w:rsidRPr="00A0212B">
        <w:rPr>
          <w:rFonts w:ascii="Segoe UI Symbol" w:hAnsi="Segoe UI Symbol"/>
          <w:iCs/>
        </w:rPr>
        <w:t>Luyckx</w:t>
      </w:r>
      <w:proofErr w:type="spellEnd"/>
      <w:r w:rsidRPr="00A0212B">
        <w:rPr>
          <w:rFonts w:ascii="Segoe UI Symbol" w:hAnsi="Segoe UI Symbol"/>
          <w:iCs/>
        </w:rPr>
        <w:t xml:space="preserve"> het nawoord als voorzitter </w:t>
      </w:r>
      <w:r>
        <w:rPr>
          <w:rFonts w:ascii="Segoe UI Symbol" w:hAnsi="Segoe UI Symbol"/>
          <w:iCs/>
        </w:rPr>
        <w:t xml:space="preserve">van de </w:t>
      </w:r>
      <w:r w:rsidRPr="00A0212B">
        <w:rPr>
          <w:rFonts w:ascii="Segoe UI Symbol" w:hAnsi="Segoe UI Symbol"/>
          <w:iCs/>
        </w:rPr>
        <w:t>Boeddhistische Unie van België</w:t>
      </w:r>
      <w:r>
        <w:rPr>
          <w:rFonts w:ascii="Segoe UI Symbol" w:hAnsi="Segoe UI Symbol"/>
          <w:iCs/>
        </w:rPr>
        <w:t>.</w:t>
      </w:r>
    </w:p>
    <w:p w14:paraId="51E5D4F8" w14:textId="792803F5" w:rsidR="00A0212B" w:rsidRDefault="00A0212B" w:rsidP="00A0212B">
      <w:pPr>
        <w:jc w:val="both"/>
        <w:rPr>
          <w:rFonts w:ascii="Segoe UI Symbol" w:hAnsi="Segoe UI Symbol"/>
          <w:iCs/>
        </w:rPr>
      </w:pPr>
    </w:p>
    <w:p w14:paraId="0F2CD45B" w14:textId="42555B74" w:rsidR="00A0212B" w:rsidRPr="00A0212B" w:rsidRDefault="00A0212B" w:rsidP="00A0212B">
      <w:pPr>
        <w:jc w:val="both"/>
        <w:rPr>
          <w:rFonts w:ascii="Segoe UI Symbol" w:hAnsi="Segoe UI Symbol"/>
          <w:iCs/>
        </w:rPr>
      </w:pPr>
      <w:r>
        <w:rPr>
          <w:rFonts w:ascii="Segoe UI Symbol" w:hAnsi="Segoe UI Symbol"/>
          <w:iCs/>
        </w:rPr>
        <w:t>Voor de inhoudstafel :</w:t>
      </w:r>
      <w:r w:rsidR="00B056FF">
        <w:rPr>
          <w:rFonts w:ascii="Segoe UI Symbol" w:hAnsi="Segoe UI Symbol"/>
          <w:iCs/>
        </w:rPr>
        <w:t xml:space="preserve"> </w:t>
      </w:r>
      <w:r w:rsidR="00B056FF" w:rsidRPr="00B056FF">
        <w:rPr>
          <w:rFonts w:ascii="Segoe UI Symbol" w:hAnsi="Segoe UI Symbol"/>
          <w:iCs/>
        </w:rPr>
        <w:t>https://www.religies-in-dialoog.be/wp-content/uploads/2022/01/2b.-In-de-ban-van-BBr.-INHOUDSTAFEL.docx</w:t>
      </w:r>
    </w:p>
    <w:p w14:paraId="7051D505" w14:textId="3BC11196" w:rsidR="00A0212B" w:rsidRPr="00C764EB" w:rsidRDefault="00A0212B" w:rsidP="00C764EB">
      <w:pPr>
        <w:jc w:val="both"/>
        <w:rPr>
          <w:rFonts w:ascii="Segoe UI Symbol" w:hAnsi="Segoe UI Symbol"/>
        </w:rPr>
      </w:pPr>
    </w:p>
    <w:sectPr w:rsidR="00A0212B" w:rsidRPr="00C764EB" w:rsidSect="00A66DC7">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EB"/>
    <w:rsid w:val="00032BF4"/>
    <w:rsid w:val="0019625A"/>
    <w:rsid w:val="0031488F"/>
    <w:rsid w:val="003B7FEF"/>
    <w:rsid w:val="00842052"/>
    <w:rsid w:val="008F1A9D"/>
    <w:rsid w:val="00912649"/>
    <w:rsid w:val="00925A79"/>
    <w:rsid w:val="00A0212B"/>
    <w:rsid w:val="00A66DC7"/>
    <w:rsid w:val="00A6724B"/>
    <w:rsid w:val="00B056FF"/>
    <w:rsid w:val="00C76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69F9"/>
  <w15:chartTrackingRefBased/>
  <w15:docId w15:val="{BC7C0BC2-2482-4325-A902-285B388D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6FF"/>
    <w:rPr>
      <w:color w:val="0563C1" w:themeColor="hyperlink"/>
      <w:u w:val="single"/>
    </w:rPr>
  </w:style>
  <w:style w:type="character" w:styleId="Onopgelostemelding">
    <w:name w:val="Unresolved Mention"/>
    <w:basedOn w:val="Standaardalinea-lettertype"/>
    <w:uiPriority w:val="99"/>
    <w:semiHidden/>
    <w:unhideWhenUsed/>
    <w:rsid w:val="00B0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Jeroen Boonen</cp:lastModifiedBy>
  <cp:revision>2</cp:revision>
  <dcterms:created xsi:type="dcterms:W3CDTF">2022-01-16T16:07:00Z</dcterms:created>
  <dcterms:modified xsi:type="dcterms:W3CDTF">2022-01-16T16:07:00Z</dcterms:modified>
</cp:coreProperties>
</file>